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28B1" w14:textId="16697BB6" w:rsidR="001D093C" w:rsidRDefault="00464FBB" w:rsidP="001D093C">
      <w:pPr>
        <w:pStyle w:val="Prrafodelista"/>
        <w:spacing w:before="240" w:line="360" w:lineRule="auto"/>
        <w:ind w:left="1080" w:right="340"/>
        <w:jc w:val="both"/>
        <w:rPr>
          <w:lang w:val="es-ES"/>
        </w:rPr>
      </w:pPr>
      <w:r>
        <w:rPr>
          <w:lang w:val="es-ES"/>
        </w:rPr>
        <w:t>TEXTOS A COMENTAR:</w:t>
      </w:r>
    </w:p>
    <w:p w14:paraId="67BBC583" w14:textId="585FB08F" w:rsidR="00464FBB" w:rsidRDefault="00464FBB" w:rsidP="001D093C">
      <w:pPr>
        <w:pStyle w:val="Prrafodelista"/>
        <w:spacing w:before="240" w:line="360" w:lineRule="auto"/>
        <w:ind w:left="1080" w:right="340"/>
        <w:jc w:val="both"/>
        <w:rPr>
          <w:lang w:val="es-ES"/>
        </w:rPr>
      </w:pPr>
      <w:r>
        <w:rPr>
          <w:lang w:val="es-ES"/>
        </w:rPr>
        <w:t xml:space="preserve">1. </w:t>
      </w:r>
      <w:r w:rsidR="00DA0361">
        <w:rPr>
          <w:lang w:val="es-ES"/>
        </w:rPr>
        <w:t>Las dos dimensiones del amor en la comunidad conyugal</w:t>
      </w:r>
    </w:p>
    <w:p w14:paraId="5A3B6980" w14:textId="46C5DCE3" w:rsidR="00464FBB" w:rsidRDefault="00464FBB" w:rsidP="001D093C">
      <w:pPr>
        <w:pStyle w:val="Prrafodelista"/>
        <w:spacing w:before="240" w:line="360" w:lineRule="auto"/>
        <w:ind w:left="1080" w:right="340"/>
        <w:jc w:val="both"/>
        <w:rPr>
          <w:lang w:val="es-ES"/>
        </w:rPr>
      </w:pPr>
      <w:r>
        <w:rPr>
          <w:lang w:val="es-ES"/>
        </w:rPr>
        <w:t>“</w:t>
      </w:r>
      <w:r w:rsidR="00DA0361">
        <w:rPr>
          <w:lang w:val="es-ES"/>
        </w:rPr>
        <w:t xml:space="preserve">En cualquier modalidad de amor se entrecruzan la </w:t>
      </w:r>
      <w:proofErr w:type="spellStart"/>
      <w:r w:rsidR="00DA0361">
        <w:rPr>
          <w:lang w:val="es-ES"/>
        </w:rPr>
        <w:t>intentio</w:t>
      </w:r>
      <w:proofErr w:type="spellEnd"/>
      <w:r w:rsidR="00DA0361">
        <w:rPr>
          <w:lang w:val="es-ES"/>
        </w:rPr>
        <w:t xml:space="preserve"> </w:t>
      </w:r>
      <w:proofErr w:type="spellStart"/>
      <w:r w:rsidR="00DA0361">
        <w:rPr>
          <w:lang w:val="es-ES"/>
        </w:rPr>
        <w:t>benevolentiae</w:t>
      </w:r>
      <w:proofErr w:type="spellEnd"/>
      <w:r w:rsidR="00DA0361">
        <w:rPr>
          <w:lang w:val="es-ES"/>
        </w:rPr>
        <w:t xml:space="preserve">, como afirmación y búsqueda del bien del otro, y la </w:t>
      </w:r>
      <w:proofErr w:type="spellStart"/>
      <w:r w:rsidR="00DA0361">
        <w:rPr>
          <w:lang w:val="es-ES"/>
        </w:rPr>
        <w:t>intentio</w:t>
      </w:r>
      <w:proofErr w:type="spellEnd"/>
      <w:r w:rsidR="00DA0361">
        <w:rPr>
          <w:lang w:val="es-ES"/>
        </w:rPr>
        <w:t xml:space="preserve"> unitiva o unificación de las personas mediada por el amor. </w:t>
      </w:r>
      <w:r>
        <w:rPr>
          <w:lang w:val="es-ES"/>
        </w:rPr>
        <w:t>En el amor</w:t>
      </w:r>
      <w:r w:rsidR="00DA0361">
        <w:rPr>
          <w:lang w:val="es-ES"/>
        </w:rPr>
        <w:t xml:space="preserve"> esponsalicio tanto la afirmación del bien del otro como el movimiento aproximativo hacia él forman parte, efectivamente, de la intención amorosa total entre los cónyuges: si el primer momento es lo que afianza el amor desde abajo, probándolo en su verdad, el segundo es más bien lo que lo corona como ápice, frente a la indiferencia ante quien recibe nuestro favor” (U. Ferrer, Amor y Comunidad, Instituto de la Familia, </w:t>
      </w:r>
      <w:proofErr w:type="spellStart"/>
      <w:r w:rsidR="00DA0361">
        <w:rPr>
          <w:lang w:val="es-ES"/>
        </w:rPr>
        <w:t>Eunsa</w:t>
      </w:r>
      <w:proofErr w:type="spellEnd"/>
      <w:r w:rsidR="00DA0361">
        <w:rPr>
          <w:lang w:val="es-ES"/>
        </w:rPr>
        <w:t>, 2000, 27).</w:t>
      </w:r>
    </w:p>
    <w:p w14:paraId="49008306" w14:textId="7FAA21C1" w:rsidR="005560C0" w:rsidRDefault="005560C0" w:rsidP="001D093C">
      <w:pPr>
        <w:pStyle w:val="Prrafodelista"/>
        <w:spacing w:before="240" w:line="360" w:lineRule="auto"/>
        <w:ind w:left="1080" w:right="340"/>
        <w:jc w:val="both"/>
        <w:rPr>
          <w:lang w:val="es-ES"/>
        </w:rPr>
      </w:pPr>
      <w:r>
        <w:rPr>
          <w:lang w:val="es-ES"/>
        </w:rPr>
        <w:t>a) ¿</w:t>
      </w:r>
      <w:r w:rsidR="00DA0361">
        <w:rPr>
          <w:lang w:val="es-ES"/>
        </w:rPr>
        <w:t>Cómo fructifica el amor entre los esposos</w:t>
      </w:r>
      <w:r>
        <w:rPr>
          <w:lang w:val="es-ES"/>
        </w:rPr>
        <w:t>?</w:t>
      </w:r>
    </w:p>
    <w:p w14:paraId="10F6D48A" w14:textId="53DA8C54" w:rsidR="005560C0" w:rsidRDefault="005560C0" w:rsidP="001D093C">
      <w:pPr>
        <w:pStyle w:val="Prrafodelista"/>
        <w:spacing w:before="240" w:line="360" w:lineRule="auto"/>
        <w:ind w:left="1080" w:right="340"/>
        <w:jc w:val="both"/>
        <w:rPr>
          <w:lang w:val="es-ES"/>
        </w:rPr>
      </w:pPr>
      <w:r>
        <w:rPr>
          <w:lang w:val="es-ES"/>
        </w:rPr>
        <w:t xml:space="preserve">b) </w:t>
      </w:r>
      <w:r w:rsidR="00DA0361">
        <w:rPr>
          <w:lang w:val="es-ES"/>
        </w:rPr>
        <w:t xml:space="preserve">¿Cómo se relacionan entre sí temporalmente las dos </w:t>
      </w:r>
      <w:r w:rsidR="00932DBB">
        <w:rPr>
          <w:lang w:val="es-ES"/>
        </w:rPr>
        <w:t>dimensiones del amor?</w:t>
      </w:r>
    </w:p>
    <w:p w14:paraId="083BE51C" w14:textId="7CD11EE3" w:rsidR="005560C0" w:rsidRDefault="005560C0" w:rsidP="001D093C">
      <w:pPr>
        <w:pStyle w:val="Prrafodelista"/>
        <w:spacing w:before="240" w:line="360" w:lineRule="auto"/>
        <w:ind w:left="1080" w:right="340"/>
        <w:jc w:val="both"/>
        <w:rPr>
          <w:lang w:val="es-ES"/>
        </w:rPr>
      </w:pPr>
    </w:p>
    <w:p w14:paraId="7D9AE1BF" w14:textId="6335D43B" w:rsidR="005560C0" w:rsidRDefault="005560C0" w:rsidP="001D093C">
      <w:pPr>
        <w:pStyle w:val="Prrafodelista"/>
        <w:spacing w:before="240" w:line="360" w:lineRule="auto"/>
        <w:ind w:left="1080" w:right="340"/>
        <w:jc w:val="both"/>
        <w:rPr>
          <w:lang w:val="es-ES"/>
        </w:rPr>
      </w:pPr>
      <w:r>
        <w:rPr>
          <w:lang w:val="es-ES"/>
        </w:rPr>
        <w:t xml:space="preserve">2. </w:t>
      </w:r>
      <w:r w:rsidR="008A3470">
        <w:rPr>
          <w:lang w:val="es-ES"/>
        </w:rPr>
        <w:t>Significado de la familia nuclear</w:t>
      </w:r>
    </w:p>
    <w:p w14:paraId="3EC1748A" w14:textId="4C703F5B" w:rsidR="0037523F" w:rsidRDefault="0037523F" w:rsidP="001D093C">
      <w:pPr>
        <w:pStyle w:val="Prrafodelista"/>
        <w:spacing w:before="240" w:line="360" w:lineRule="auto"/>
        <w:ind w:left="1080" w:right="340"/>
        <w:jc w:val="both"/>
        <w:rPr>
          <w:lang w:val="es-ES"/>
        </w:rPr>
      </w:pPr>
      <w:r>
        <w:rPr>
          <w:lang w:val="es-ES"/>
        </w:rPr>
        <w:t>“</w:t>
      </w:r>
      <w:r w:rsidR="008A3470">
        <w:rPr>
          <w:lang w:val="es-ES"/>
        </w:rPr>
        <w:t>En la familia nuclear se concede una importancia nueva y relevante a las relaciones interpersonales, tanto entre la pareja como entre los padres y los hijos. Cambia parcialmente el papel de la mujer, que adquiere una mayor igualdad con el hombre, pero al mismo se produce una división muy precisa de los roles familiares: al hombre le corresponden los papeles sociales y productivos fuera del hogar y a la mujer, los afectivos y privados en su interior” (J.M. Burgos, “Hacia un nuevo modelo de familia”, Pensar la familia, J. Andrés-</w:t>
      </w:r>
      <w:proofErr w:type="gramStart"/>
      <w:r w:rsidR="008A3470">
        <w:rPr>
          <w:lang w:val="es-ES"/>
        </w:rPr>
        <w:t>Gallego</w:t>
      </w:r>
      <w:proofErr w:type="gramEnd"/>
      <w:r w:rsidR="008A3470">
        <w:rPr>
          <w:lang w:val="es-ES"/>
        </w:rPr>
        <w:t>, J. Pérez Adán (eds.), Palabra, 2001, 81-82).</w:t>
      </w:r>
    </w:p>
    <w:p w14:paraId="62769C0D" w14:textId="183184DE" w:rsidR="0037523F" w:rsidRDefault="0037523F" w:rsidP="001D093C">
      <w:pPr>
        <w:pStyle w:val="Prrafodelista"/>
        <w:spacing w:before="240" w:line="360" w:lineRule="auto"/>
        <w:ind w:left="1080" w:right="340"/>
        <w:jc w:val="both"/>
        <w:rPr>
          <w:lang w:val="es-ES"/>
        </w:rPr>
      </w:pPr>
      <w:r>
        <w:rPr>
          <w:lang w:val="es-ES"/>
        </w:rPr>
        <w:t xml:space="preserve">a) </w:t>
      </w:r>
      <w:r w:rsidR="008A3470">
        <w:rPr>
          <w:lang w:val="es-ES"/>
        </w:rPr>
        <w:t>¿Cómo difiere la relación de cada uno de los progenitores con los hijos?</w:t>
      </w:r>
    </w:p>
    <w:p w14:paraId="7C44FE78" w14:textId="68A95149" w:rsidR="00464FBB" w:rsidRDefault="00746705" w:rsidP="008A3470">
      <w:pPr>
        <w:pStyle w:val="Prrafodelista"/>
        <w:spacing w:before="240" w:line="360" w:lineRule="auto"/>
        <w:ind w:left="1080" w:right="340"/>
        <w:jc w:val="both"/>
        <w:rPr>
          <w:lang w:val="es-ES"/>
        </w:rPr>
      </w:pPr>
      <w:r>
        <w:rPr>
          <w:lang w:val="es-ES"/>
        </w:rPr>
        <w:t>b) ¿</w:t>
      </w:r>
      <w:r w:rsidR="008A3470">
        <w:rPr>
          <w:lang w:val="es-ES"/>
        </w:rPr>
        <w:t>Es más relevante el papel de la madre que el del padre en la casa?</w:t>
      </w:r>
    </w:p>
    <w:p w14:paraId="42A044C5" w14:textId="197B1EF2" w:rsidR="008A3470" w:rsidRDefault="008A3470" w:rsidP="008A3470">
      <w:pPr>
        <w:pStyle w:val="Prrafodelista"/>
        <w:spacing w:before="240" w:line="360" w:lineRule="auto"/>
        <w:ind w:left="1080" w:right="340"/>
        <w:jc w:val="both"/>
        <w:rPr>
          <w:lang w:val="es-ES"/>
        </w:rPr>
      </w:pPr>
    </w:p>
    <w:p w14:paraId="235EFA8A" w14:textId="58566524" w:rsidR="008A3470" w:rsidRDefault="008A3470" w:rsidP="008A3470">
      <w:pPr>
        <w:pStyle w:val="Prrafodelista"/>
        <w:spacing w:before="240" w:line="360" w:lineRule="auto"/>
        <w:ind w:left="1080" w:right="340"/>
        <w:jc w:val="both"/>
        <w:rPr>
          <w:lang w:val="es-ES"/>
        </w:rPr>
      </w:pPr>
      <w:r>
        <w:rPr>
          <w:lang w:val="es-ES"/>
        </w:rPr>
        <w:t>3. Espacio y tiempo familiares</w:t>
      </w:r>
    </w:p>
    <w:p w14:paraId="0572EB20" w14:textId="507BA1E8" w:rsidR="008A3470" w:rsidRDefault="008A3470" w:rsidP="008A3470">
      <w:pPr>
        <w:pStyle w:val="Prrafodelista"/>
        <w:spacing w:before="240" w:line="360" w:lineRule="auto"/>
        <w:ind w:left="1080" w:right="340"/>
        <w:jc w:val="both"/>
        <w:rPr>
          <w:lang w:val="es-ES"/>
        </w:rPr>
      </w:pPr>
      <w:r>
        <w:rPr>
          <w:lang w:val="es-ES"/>
        </w:rPr>
        <w:t xml:space="preserve">“La familia necesita para desplegar sus funciones (económica, educativa y favorecedora de la intimidad) </w:t>
      </w:r>
      <w:r w:rsidR="0056469F">
        <w:rPr>
          <w:lang w:val="es-ES"/>
        </w:rPr>
        <w:t xml:space="preserve">un espacio y un tiempo. Respecto del espacio, está el tema de la configuración física y estética de la casa de gran relevancia </w:t>
      </w:r>
      <w:r w:rsidR="0056469F">
        <w:rPr>
          <w:lang w:val="es-ES"/>
        </w:rPr>
        <w:lastRenderedPageBreak/>
        <w:t>para el ambiente familiar. Por otra parte, la familia depende en buena medida del espacio psicológico que se le concede en la sociedad y de la peculiar forma del espacio político. Con respecto al tiempo, los aspectos relevantes son también tanto cuantitativos como cualitativos. Cuantitativamente, hace falta dedicar tiempo a la familia. Más decisivo si cabe</w:t>
      </w:r>
      <w:r w:rsidR="00237393" w:rsidRPr="00237393">
        <w:rPr>
          <w:lang w:val="es-ES"/>
        </w:rPr>
        <w:t xml:space="preserve"> </w:t>
      </w:r>
      <w:r w:rsidR="00237393">
        <w:rPr>
          <w:lang w:val="es-ES"/>
        </w:rPr>
        <w:t>todavía</w:t>
      </w:r>
      <w:r w:rsidR="00237393">
        <w:rPr>
          <w:lang w:val="es-ES"/>
        </w:rPr>
        <w:t xml:space="preserve"> es con todo el tiempo cualitativo: el ritmo de vida, la velocidad con que se lleva a cabo el diálogo, el contenido del tiempo, la armonía entre los tiempos de diferentes personas. En resumen, la musicalidad de la vida, tanto en el interior como en la sociedad en general.</w:t>
      </w:r>
    </w:p>
    <w:p w14:paraId="31FF2CA8" w14:textId="6FD62B89" w:rsidR="00237393" w:rsidRDefault="00237393" w:rsidP="008A3470">
      <w:pPr>
        <w:pStyle w:val="Prrafodelista"/>
        <w:spacing w:before="240" w:line="360" w:lineRule="auto"/>
        <w:ind w:left="1080" w:right="340"/>
        <w:jc w:val="both"/>
        <w:rPr>
          <w:lang w:val="es-ES"/>
        </w:rPr>
      </w:pPr>
      <w:r>
        <w:rPr>
          <w:lang w:val="es-ES"/>
        </w:rPr>
        <w:t xml:space="preserve">Muchos hijos quieren irse de su casa porque no les gusta el ritmo, la melodía o la armonía que perciben en ellos; otros porque el espacio les resulta poco amable” (R. </w:t>
      </w:r>
      <w:proofErr w:type="spellStart"/>
      <w:r>
        <w:rPr>
          <w:lang w:val="es-ES"/>
        </w:rPr>
        <w:t>Alvira</w:t>
      </w:r>
      <w:proofErr w:type="spellEnd"/>
      <w:r>
        <w:rPr>
          <w:lang w:val="es-ES"/>
        </w:rPr>
        <w:t xml:space="preserve">, “La esencia de la familia”, Metafísica de la familia, J. Cruz (ed.), </w:t>
      </w:r>
      <w:proofErr w:type="spellStart"/>
      <w:r>
        <w:rPr>
          <w:lang w:val="es-ES"/>
        </w:rPr>
        <w:t>Eunsa</w:t>
      </w:r>
      <w:proofErr w:type="spellEnd"/>
      <w:r>
        <w:rPr>
          <w:lang w:val="es-ES"/>
        </w:rPr>
        <w:t>, 2010, 38-39).</w:t>
      </w:r>
    </w:p>
    <w:p w14:paraId="065116CB" w14:textId="4200E97C" w:rsidR="00237393" w:rsidRPr="00464FBB" w:rsidRDefault="00237393" w:rsidP="008A3470">
      <w:pPr>
        <w:pStyle w:val="Prrafodelista"/>
        <w:spacing w:before="240" w:line="360" w:lineRule="auto"/>
        <w:ind w:left="1080" w:right="340"/>
        <w:jc w:val="both"/>
        <w:rPr>
          <w:lang w:val="es-ES"/>
        </w:rPr>
      </w:pPr>
      <w:r>
        <w:rPr>
          <w:lang w:val="es-ES"/>
        </w:rPr>
        <w:t xml:space="preserve">a) </w:t>
      </w:r>
      <w:r w:rsidR="00593764">
        <w:rPr>
          <w:lang w:val="es-ES"/>
        </w:rPr>
        <w:t>¿Cuál es el factor integrante y prolongador de la familia?</w:t>
      </w:r>
    </w:p>
    <w:sectPr w:rsidR="00237393" w:rsidRPr="00464FBB" w:rsidSect="00162EDD">
      <w:headerReference w:type="even" r:id="rId7"/>
      <w:head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6717" w14:textId="77777777" w:rsidR="007404D7" w:rsidRDefault="007404D7" w:rsidP="001D13E4">
      <w:r>
        <w:separator/>
      </w:r>
    </w:p>
  </w:endnote>
  <w:endnote w:type="continuationSeparator" w:id="0">
    <w:p w14:paraId="0790B86C" w14:textId="77777777" w:rsidR="007404D7" w:rsidRDefault="007404D7"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New Yor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E998" w14:textId="77777777" w:rsidR="007404D7" w:rsidRDefault="007404D7" w:rsidP="001D13E4">
      <w:r>
        <w:separator/>
      </w:r>
    </w:p>
  </w:footnote>
  <w:footnote w:type="continuationSeparator" w:id="0">
    <w:p w14:paraId="7CDD9D3C" w14:textId="77777777" w:rsidR="007404D7" w:rsidRDefault="007404D7"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7023" w:hanging="360"/>
      </w:pPr>
      <w:rPr>
        <w:rFonts w:asciiTheme="minorHAnsi" w:eastAsiaTheme="minorHAnsi" w:hAnsiTheme="minorHAnsi" w:cstheme="minorBidi"/>
      </w:rPr>
    </w:lvl>
    <w:lvl w:ilvl="1" w:tplc="040A0019" w:tentative="1">
      <w:start w:val="1"/>
      <w:numFmt w:val="lowerLetter"/>
      <w:lvlText w:val="%2."/>
      <w:lvlJc w:val="left"/>
      <w:pPr>
        <w:ind w:left="1735" w:hanging="360"/>
      </w:pPr>
    </w:lvl>
    <w:lvl w:ilvl="2" w:tplc="040A001B" w:tentative="1">
      <w:start w:val="1"/>
      <w:numFmt w:val="lowerRoman"/>
      <w:lvlText w:val="%3."/>
      <w:lvlJc w:val="right"/>
      <w:pPr>
        <w:ind w:left="2455" w:hanging="180"/>
      </w:pPr>
    </w:lvl>
    <w:lvl w:ilvl="3" w:tplc="040A000F" w:tentative="1">
      <w:start w:val="1"/>
      <w:numFmt w:val="decimal"/>
      <w:lvlText w:val="%4."/>
      <w:lvlJc w:val="left"/>
      <w:pPr>
        <w:ind w:left="3175" w:hanging="360"/>
      </w:pPr>
    </w:lvl>
    <w:lvl w:ilvl="4" w:tplc="040A0019" w:tentative="1">
      <w:start w:val="1"/>
      <w:numFmt w:val="lowerLetter"/>
      <w:lvlText w:val="%5."/>
      <w:lvlJc w:val="left"/>
      <w:pPr>
        <w:ind w:left="3895" w:hanging="360"/>
      </w:pPr>
    </w:lvl>
    <w:lvl w:ilvl="5" w:tplc="040A001B" w:tentative="1">
      <w:start w:val="1"/>
      <w:numFmt w:val="lowerRoman"/>
      <w:lvlText w:val="%6."/>
      <w:lvlJc w:val="right"/>
      <w:pPr>
        <w:ind w:left="4615" w:hanging="180"/>
      </w:pPr>
    </w:lvl>
    <w:lvl w:ilvl="6" w:tplc="040A000F" w:tentative="1">
      <w:start w:val="1"/>
      <w:numFmt w:val="decimal"/>
      <w:lvlText w:val="%7."/>
      <w:lvlJc w:val="left"/>
      <w:pPr>
        <w:ind w:left="5335" w:hanging="360"/>
      </w:pPr>
    </w:lvl>
    <w:lvl w:ilvl="7" w:tplc="040A0019" w:tentative="1">
      <w:start w:val="1"/>
      <w:numFmt w:val="lowerLetter"/>
      <w:lvlText w:val="%8."/>
      <w:lvlJc w:val="left"/>
      <w:pPr>
        <w:ind w:left="6055" w:hanging="360"/>
      </w:pPr>
    </w:lvl>
    <w:lvl w:ilvl="8" w:tplc="040A001B" w:tentative="1">
      <w:start w:val="1"/>
      <w:numFmt w:val="lowerRoman"/>
      <w:lvlText w:val="%9."/>
      <w:lvlJc w:val="right"/>
      <w:pPr>
        <w:ind w:left="6775"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4F315E"/>
    <w:multiLevelType w:val="hybridMultilevel"/>
    <w:tmpl w:val="12AA7BF0"/>
    <w:lvl w:ilvl="0" w:tplc="1F822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8E832A5"/>
    <w:multiLevelType w:val="hybridMultilevel"/>
    <w:tmpl w:val="E910BBE8"/>
    <w:lvl w:ilvl="0" w:tplc="EBF6C94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1"/>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30431"/>
    <w:rsid w:val="00044398"/>
    <w:rsid w:val="000667B8"/>
    <w:rsid w:val="000A7259"/>
    <w:rsid w:val="000B0171"/>
    <w:rsid w:val="000B43AB"/>
    <w:rsid w:val="000D129C"/>
    <w:rsid w:val="000D2693"/>
    <w:rsid w:val="00162EDD"/>
    <w:rsid w:val="00176EC6"/>
    <w:rsid w:val="00183467"/>
    <w:rsid w:val="001D093C"/>
    <w:rsid w:val="001D13E4"/>
    <w:rsid w:val="00237393"/>
    <w:rsid w:val="002755E1"/>
    <w:rsid w:val="002B060E"/>
    <w:rsid w:val="002B6CF2"/>
    <w:rsid w:val="0034627E"/>
    <w:rsid w:val="00352BEA"/>
    <w:rsid w:val="0037523F"/>
    <w:rsid w:val="00410282"/>
    <w:rsid w:val="00417418"/>
    <w:rsid w:val="004600C5"/>
    <w:rsid w:val="00464FBB"/>
    <w:rsid w:val="004B12AF"/>
    <w:rsid w:val="004B2473"/>
    <w:rsid w:val="005560C0"/>
    <w:rsid w:val="0056469F"/>
    <w:rsid w:val="00573796"/>
    <w:rsid w:val="00593764"/>
    <w:rsid w:val="005B02C4"/>
    <w:rsid w:val="00635A3B"/>
    <w:rsid w:val="00640760"/>
    <w:rsid w:val="00645B4F"/>
    <w:rsid w:val="006551E4"/>
    <w:rsid w:val="006C24B7"/>
    <w:rsid w:val="006D15B3"/>
    <w:rsid w:val="006D6F34"/>
    <w:rsid w:val="0071340C"/>
    <w:rsid w:val="007404D7"/>
    <w:rsid w:val="00746705"/>
    <w:rsid w:val="00771DAE"/>
    <w:rsid w:val="007736E6"/>
    <w:rsid w:val="008266E3"/>
    <w:rsid w:val="00830639"/>
    <w:rsid w:val="00875DE9"/>
    <w:rsid w:val="008A3470"/>
    <w:rsid w:val="008B1CF9"/>
    <w:rsid w:val="00911720"/>
    <w:rsid w:val="00932DBB"/>
    <w:rsid w:val="00983FE4"/>
    <w:rsid w:val="009B1F26"/>
    <w:rsid w:val="00A12A2A"/>
    <w:rsid w:val="00A34912"/>
    <w:rsid w:val="00A60284"/>
    <w:rsid w:val="00A775A8"/>
    <w:rsid w:val="00AA4146"/>
    <w:rsid w:val="00AC5A66"/>
    <w:rsid w:val="00B059F4"/>
    <w:rsid w:val="00B05AE4"/>
    <w:rsid w:val="00BA0509"/>
    <w:rsid w:val="00C141A5"/>
    <w:rsid w:val="00C461D4"/>
    <w:rsid w:val="00C72D98"/>
    <w:rsid w:val="00C8292A"/>
    <w:rsid w:val="00CD3390"/>
    <w:rsid w:val="00CD4ED5"/>
    <w:rsid w:val="00CE48FB"/>
    <w:rsid w:val="00CF6692"/>
    <w:rsid w:val="00D60066"/>
    <w:rsid w:val="00D62584"/>
    <w:rsid w:val="00DA0361"/>
    <w:rsid w:val="00DB120B"/>
    <w:rsid w:val="00DF4643"/>
    <w:rsid w:val="00E20E35"/>
    <w:rsid w:val="00E23327"/>
    <w:rsid w:val="00E4559D"/>
    <w:rsid w:val="00E61859"/>
    <w:rsid w:val="00EA5587"/>
    <w:rsid w:val="00EC0E08"/>
    <w:rsid w:val="00ED57C2"/>
    <w:rsid w:val="00F22CEA"/>
    <w:rsid w:val="00FD74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2017-12-01T15:39:00Z</cp:lastPrinted>
  <dcterms:created xsi:type="dcterms:W3CDTF">2020-12-17T16:20:00Z</dcterms:created>
  <dcterms:modified xsi:type="dcterms:W3CDTF">2020-12-17T16:20:00Z</dcterms:modified>
</cp:coreProperties>
</file>